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8336CE" w14:textId="77777777" w:rsidR="0089793C" w:rsidRDefault="0089793C" w:rsidP="0089793C">
      <w:pPr>
        <w:pStyle w:val="Standard"/>
        <w:jc w:val="both"/>
        <w:rPr>
          <w:rFonts w:ascii="Nunito Sans Light" w:hAnsi="Nunito Sans Light" w:cs="Arial"/>
          <w:sz w:val="22"/>
          <w:szCs w:val="22"/>
        </w:rPr>
      </w:pPr>
    </w:p>
    <w:p w14:paraId="17A47CE3" w14:textId="77777777" w:rsidR="00170B41" w:rsidRDefault="00170B41" w:rsidP="00170B41">
      <w:pPr>
        <w:ind w:left="708" w:hanging="708"/>
        <w:jc w:val="both"/>
        <w:rPr>
          <w:rFonts w:ascii="Nunito Sans Light" w:hAnsi="Nunito Sans Light"/>
          <w:b/>
          <w:sz w:val="22"/>
          <w:szCs w:val="22"/>
        </w:rPr>
      </w:pPr>
      <w:r>
        <w:rPr>
          <w:rFonts w:ascii="Nunito Sans Light" w:hAnsi="Nunito Sans Light"/>
          <w:b/>
          <w:sz w:val="22"/>
          <w:szCs w:val="22"/>
        </w:rPr>
        <w:t>Objet : Désignation d’un avocat – Communauté de Communes/CANTIN</w:t>
      </w:r>
    </w:p>
    <w:p w14:paraId="1C57D03C" w14:textId="77777777" w:rsidR="00170B41" w:rsidRDefault="00170B41" w:rsidP="00170B41">
      <w:pPr>
        <w:rPr>
          <w:rFonts w:ascii="Nunito Sans Light" w:hAnsi="Nunito Sans Light"/>
          <w:b/>
          <w:sz w:val="22"/>
          <w:szCs w:val="22"/>
        </w:rPr>
      </w:pPr>
      <w:r>
        <w:rPr>
          <w:rFonts w:ascii="Nunito Sans Light" w:hAnsi="Nunito Sans Light"/>
          <w:b/>
          <w:sz w:val="22"/>
          <w:szCs w:val="22"/>
        </w:rPr>
        <w:t xml:space="preserve">Audience du 20 septembre </w:t>
      </w:r>
      <w:proofErr w:type="gramStart"/>
      <w:r>
        <w:rPr>
          <w:rFonts w:ascii="Nunito Sans Light" w:hAnsi="Nunito Sans Light"/>
          <w:b/>
          <w:sz w:val="22"/>
          <w:szCs w:val="22"/>
        </w:rPr>
        <w:t>2022:</w:t>
      </w:r>
      <w:proofErr w:type="gramEnd"/>
      <w:r>
        <w:rPr>
          <w:rFonts w:ascii="Nunito Sans Light" w:hAnsi="Nunito Sans Light"/>
          <w:b/>
          <w:sz w:val="22"/>
          <w:szCs w:val="22"/>
        </w:rPr>
        <w:t xml:space="preserve"> destruction involontaire du bien d’autrui (containers) </w:t>
      </w:r>
    </w:p>
    <w:p w14:paraId="6FDC4803" w14:textId="77777777" w:rsidR="00170B41" w:rsidRDefault="00170B41" w:rsidP="00170B41">
      <w:pPr>
        <w:jc w:val="both"/>
        <w:rPr>
          <w:rFonts w:ascii="Nunito Sans Light" w:hAnsi="Nunito Sans Light"/>
          <w:b/>
          <w:sz w:val="22"/>
          <w:szCs w:val="22"/>
        </w:rPr>
      </w:pPr>
    </w:p>
    <w:p w14:paraId="70C3A076" w14:textId="77777777" w:rsidR="00170B41" w:rsidRDefault="00170B41" w:rsidP="00170B41">
      <w:pPr>
        <w:jc w:val="both"/>
        <w:rPr>
          <w:rFonts w:ascii="Nunito Sans Light" w:hAnsi="Nunito Sans Light"/>
          <w:b/>
          <w:sz w:val="22"/>
          <w:szCs w:val="22"/>
        </w:rPr>
      </w:pPr>
    </w:p>
    <w:p w14:paraId="1BEFB4FF" w14:textId="77777777" w:rsidR="00170B41" w:rsidRDefault="00170B41" w:rsidP="00170B41">
      <w:pPr>
        <w:jc w:val="both"/>
        <w:rPr>
          <w:rFonts w:ascii="Nunito Sans Light" w:hAnsi="Nunito Sans Light"/>
          <w:sz w:val="22"/>
          <w:szCs w:val="22"/>
        </w:rPr>
      </w:pPr>
      <w:r>
        <w:rPr>
          <w:rFonts w:ascii="Nunito Sans Light" w:hAnsi="Nunito Sans Light"/>
          <w:b/>
          <w:sz w:val="22"/>
          <w:szCs w:val="22"/>
        </w:rPr>
        <w:t>Le Président</w:t>
      </w:r>
      <w:r>
        <w:rPr>
          <w:rFonts w:ascii="Nunito Sans Light" w:hAnsi="Nunito Sans Light"/>
          <w:sz w:val="22"/>
          <w:szCs w:val="22"/>
        </w:rPr>
        <w:t xml:space="preserve"> de la Communauté de Communes Conflent </w:t>
      </w:r>
      <w:proofErr w:type="spellStart"/>
      <w:r>
        <w:rPr>
          <w:rFonts w:ascii="Nunito Sans Light" w:hAnsi="Nunito Sans Light"/>
          <w:sz w:val="22"/>
          <w:szCs w:val="22"/>
        </w:rPr>
        <w:t>Canigó</w:t>
      </w:r>
      <w:proofErr w:type="spellEnd"/>
      <w:r>
        <w:rPr>
          <w:rFonts w:ascii="Nunito Sans Light" w:hAnsi="Nunito Sans Light"/>
          <w:sz w:val="22"/>
          <w:szCs w:val="22"/>
        </w:rPr>
        <w:t>,</w:t>
      </w:r>
    </w:p>
    <w:p w14:paraId="55FF644A" w14:textId="77777777" w:rsidR="00170B41" w:rsidRDefault="00170B41" w:rsidP="00170B41">
      <w:pPr>
        <w:jc w:val="both"/>
        <w:rPr>
          <w:rFonts w:ascii="Nunito Sans Light" w:hAnsi="Nunito Sans Light"/>
          <w:b/>
          <w:sz w:val="22"/>
          <w:szCs w:val="22"/>
        </w:rPr>
      </w:pPr>
    </w:p>
    <w:p w14:paraId="41B759ED" w14:textId="77777777" w:rsidR="00170B41" w:rsidRDefault="00170B41" w:rsidP="00170B41">
      <w:pPr>
        <w:jc w:val="both"/>
        <w:rPr>
          <w:rFonts w:ascii="Nunito Sans Light" w:hAnsi="Nunito Sans Light"/>
          <w:b/>
          <w:sz w:val="22"/>
          <w:szCs w:val="22"/>
        </w:rPr>
      </w:pPr>
      <w:r>
        <w:rPr>
          <w:rFonts w:ascii="Nunito Sans Light" w:hAnsi="Nunito Sans Light"/>
          <w:b/>
          <w:sz w:val="22"/>
          <w:szCs w:val="22"/>
        </w:rPr>
        <w:t>VU</w:t>
      </w:r>
      <w:r>
        <w:rPr>
          <w:rFonts w:ascii="Nunito Sans Light" w:hAnsi="Nunito Sans Light"/>
          <w:sz w:val="22"/>
          <w:szCs w:val="22"/>
        </w:rPr>
        <w:t xml:space="preserve"> le Code Général des Collectivités Territoriales, article L.5211-10 et suivants ;</w:t>
      </w:r>
      <w:r>
        <w:rPr>
          <w:rFonts w:ascii="Nunito Sans Light" w:hAnsi="Nunito Sans Light"/>
          <w:b/>
          <w:sz w:val="22"/>
          <w:szCs w:val="22"/>
        </w:rPr>
        <w:t xml:space="preserve"> </w:t>
      </w:r>
    </w:p>
    <w:p w14:paraId="3201BA48" w14:textId="77777777" w:rsidR="00170B41" w:rsidRDefault="00170B41" w:rsidP="00170B41">
      <w:pPr>
        <w:jc w:val="both"/>
        <w:rPr>
          <w:rFonts w:ascii="Nunito Sans Light" w:hAnsi="Nunito Sans Light"/>
          <w:b/>
          <w:sz w:val="22"/>
          <w:szCs w:val="22"/>
        </w:rPr>
      </w:pPr>
    </w:p>
    <w:p w14:paraId="07542630" w14:textId="77777777" w:rsidR="00170B41" w:rsidRDefault="00170B41" w:rsidP="00170B41">
      <w:pPr>
        <w:jc w:val="both"/>
        <w:rPr>
          <w:rFonts w:ascii="Nunito Sans Light" w:hAnsi="Nunito Sans Light"/>
          <w:sz w:val="22"/>
          <w:szCs w:val="22"/>
        </w:rPr>
      </w:pPr>
      <w:r>
        <w:rPr>
          <w:rFonts w:ascii="Nunito Sans Light" w:hAnsi="Nunito Sans Light"/>
          <w:b/>
          <w:sz w:val="22"/>
          <w:szCs w:val="22"/>
        </w:rPr>
        <w:t>VU</w:t>
      </w:r>
      <w:r>
        <w:rPr>
          <w:rFonts w:ascii="Nunito Sans Light" w:hAnsi="Nunito Sans Light"/>
          <w:sz w:val="22"/>
          <w:szCs w:val="22"/>
        </w:rPr>
        <w:t xml:space="preserve"> la délibération du Conseil Communautaire en date du 14 octobre 2021 reçue en Sous-Préfecture le 16 novembre 2021 par laquelle le Conseil Communautaire a donné, par délégation, pour la durée du mandat à son Président certaines attributions et notamment celle prévue à l’article L.5211-10 dont :</w:t>
      </w:r>
    </w:p>
    <w:p w14:paraId="4249C499" w14:textId="77777777" w:rsidR="00170B41" w:rsidRDefault="00170B41" w:rsidP="00170B41">
      <w:pPr>
        <w:jc w:val="both"/>
        <w:rPr>
          <w:rFonts w:ascii="Nunito Sans Light" w:hAnsi="Nunito Sans Light"/>
          <w:sz w:val="22"/>
          <w:szCs w:val="22"/>
        </w:rPr>
      </w:pPr>
    </w:p>
    <w:p w14:paraId="2307EE29" w14:textId="77777777" w:rsidR="00170B41" w:rsidRDefault="00170B41" w:rsidP="00170B41">
      <w:pPr>
        <w:numPr>
          <w:ilvl w:val="0"/>
          <w:numId w:val="8"/>
        </w:numPr>
        <w:tabs>
          <w:tab w:val="num" w:pos="360"/>
          <w:tab w:val="left" w:pos="709"/>
        </w:tabs>
        <w:ind w:left="360"/>
        <w:jc w:val="both"/>
        <w:rPr>
          <w:rFonts w:ascii="Nunito Sans Light" w:hAnsi="Nunito Sans Light"/>
          <w:sz w:val="22"/>
          <w:szCs w:val="22"/>
        </w:rPr>
      </w:pPr>
      <w:r>
        <w:rPr>
          <w:rFonts w:ascii="Nunito Sans Light" w:hAnsi="Nunito Sans Light"/>
          <w:sz w:val="22"/>
          <w:szCs w:val="22"/>
        </w:rPr>
        <w:t xml:space="preserve">D’intenter au nom de la communauté de communes les actions ou de défendre la Communauté de Communes en justice dans les actions intentées contre elle, en toutes matières (civile, prud’homales, administrative, pénale) dans les cas suivants : </w:t>
      </w:r>
    </w:p>
    <w:p w14:paraId="024866CD" w14:textId="77777777" w:rsidR="00170B41" w:rsidRDefault="00170B41" w:rsidP="00170B41">
      <w:pPr>
        <w:ind w:left="567"/>
        <w:jc w:val="both"/>
        <w:rPr>
          <w:rFonts w:ascii="Nunito Sans Light" w:hAnsi="Nunito Sans Light"/>
          <w:sz w:val="22"/>
          <w:szCs w:val="22"/>
        </w:rPr>
      </w:pPr>
      <w:r>
        <w:rPr>
          <w:rFonts w:ascii="Nunito Sans Light" w:hAnsi="Nunito Sans Light"/>
          <w:sz w:val="22"/>
          <w:szCs w:val="22"/>
        </w:rPr>
        <w:t xml:space="preserve">- en première instance, en appel et en cassation, en demande ou défense, par voie d’action ou d’exception, en urgence, en référé et au fond, </w:t>
      </w:r>
    </w:p>
    <w:p w14:paraId="2E9C7A06" w14:textId="77777777" w:rsidR="00170B41" w:rsidRDefault="00170B41" w:rsidP="00170B41">
      <w:pPr>
        <w:ind w:left="567"/>
        <w:jc w:val="both"/>
        <w:rPr>
          <w:rFonts w:ascii="Nunito Sans Light" w:hAnsi="Nunito Sans Light"/>
          <w:sz w:val="22"/>
          <w:szCs w:val="22"/>
        </w:rPr>
      </w:pPr>
      <w:r>
        <w:rPr>
          <w:rFonts w:ascii="Nunito Sans Light" w:hAnsi="Nunito Sans Light"/>
          <w:sz w:val="22"/>
          <w:szCs w:val="22"/>
        </w:rPr>
        <w:t xml:space="preserve">- devant toutes les juridictions, administratives ou judiciaires, répressives ou non répressives et devant le Tribunal des conflits, et tous les cas de règlement amiables des litiges (fonction publique notamment), </w:t>
      </w:r>
    </w:p>
    <w:p w14:paraId="440210D3" w14:textId="77777777" w:rsidR="00170B41" w:rsidRDefault="00170B41" w:rsidP="00170B41">
      <w:pPr>
        <w:ind w:left="567"/>
        <w:jc w:val="both"/>
        <w:rPr>
          <w:rFonts w:ascii="Nunito Sans Light" w:hAnsi="Nunito Sans Light"/>
          <w:sz w:val="22"/>
          <w:szCs w:val="22"/>
        </w:rPr>
      </w:pPr>
      <w:r>
        <w:rPr>
          <w:rFonts w:ascii="Nunito Sans Light" w:hAnsi="Nunito Sans Light"/>
          <w:sz w:val="22"/>
          <w:szCs w:val="22"/>
        </w:rPr>
        <w:t>- de se constituer partie civile, de déposer plainte entre les mains du Procureur de la République ou devant les services de la gendarmerie, de porter plainte avec constitution de partie civile ou d’agir en citation directe pour toute infraction dont la communauté de communes, ses élus ou agents seraient victimes, notamment en cas de mise en œuvre de la protection fonctionnelle,</w:t>
      </w:r>
    </w:p>
    <w:p w14:paraId="1E4C3490" w14:textId="77777777" w:rsidR="00170B41" w:rsidRDefault="00170B41" w:rsidP="00170B41">
      <w:pPr>
        <w:ind w:left="567"/>
        <w:jc w:val="both"/>
        <w:rPr>
          <w:rFonts w:ascii="Nunito Sans Light" w:hAnsi="Nunito Sans Light"/>
          <w:sz w:val="22"/>
          <w:szCs w:val="22"/>
        </w:rPr>
      </w:pPr>
      <w:r>
        <w:rPr>
          <w:rFonts w:ascii="Nunito Sans Light" w:hAnsi="Nunito Sans Light"/>
          <w:sz w:val="22"/>
          <w:szCs w:val="22"/>
        </w:rPr>
        <w:t>- d’accepter les propositions de modes alternatifs de règlement des conflits (conciliation, médiation) et de représenter la communauté de communes en médiation et conciliation, de transiger avec les tiers dans la limite de 1.000€.</w:t>
      </w:r>
    </w:p>
    <w:p w14:paraId="6C893DD8" w14:textId="77777777" w:rsidR="00170B41" w:rsidRDefault="00170B41" w:rsidP="00170B41">
      <w:pPr>
        <w:jc w:val="both"/>
        <w:rPr>
          <w:rFonts w:ascii="Nunito Sans Light" w:hAnsi="Nunito Sans Light"/>
          <w:b/>
          <w:sz w:val="22"/>
          <w:szCs w:val="22"/>
        </w:rPr>
      </w:pPr>
    </w:p>
    <w:p w14:paraId="681676E3" w14:textId="77777777" w:rsidR="00170B41" w:rsidRDefault="00170B41" w:rsidP="00170B41">
      <w:pPr>
        <w:pStyle w:val="Retraitcorpsdetexte"/>
        <w:ind w:left="0"/>
        <w:jc w:val="both"/>
        <w:rPr>
          <w:rFonts w:ascii="Nunito Sans Light" w:hAnsi="Nunito Sans Light"/>
          <w:b w:val="0"/>
          <w:sz w:val="22"/>
          <w:szCs w:val="22"/>
        </w:rPr>
      </w:pPr>
      <w:r>
        <w:rPr>
          <w:rFonts w:ascii="Nunito Sans Light" w:hAnsi="Nunito Sans Light"/>
          <w:bCs/>
          <w:sz w:val="22"/>
          <w:szCs w:val="22"/>
        </w:rPr>
        <w:t>VU</w:t>
      </w:r>
      <w:r>
        <w:rPr>
          <w:rFonts w:ascii="Nunito Sans Light" w:hAnsi="Nunito Sans Light"/>
          <w:b w:val="0"/>
          <w:sz w:val="22"/>
          <w:szCs w:val="22"/>
        </w:rPr>
        <w:t xml:space="preserve"> la convocation à se présenter devant le Tribunal pour Enfants de Perpignan (constitution de partie civile) dans le cadre des poursuites dirigées pénalement contre Monsieur Noa CANTIN, (destruction involontaire du bien d’autrui par explosion ou incendie dû au manquement d’une obligation de sécurité).</w:t>
      </w:r>
    </w:p>
    <w:p w14:paraId="40DBC033" w14:textId="77777777" w:rsidR="00170B41" w:rsidRDefault="00170B41" w:rsidP="00170B41">
      <w:pPr>
        <w:jc w:val="both"/>
        <w:rPr>
          <w:rFonts w:ascii="Nunito Sans Light" w:hAnsi="Nunito Sans Light"/>
          <w:sz w:val="22"/>
          <w:szCs w:val="22"/>
        </w:rPr>
      </w:pPr>
    </w:p>
    <w:p w14:paraId="49694748" w14:textId="77777777" w:rsidR="00170B41" w:rsidRDefault="00170B41" w:rsidP="00170B41">
      <w:pPr>
        <w:jc w:val="both"/>
        <w:rPr>
          <w:rFonts w:ascii="Nunito Sans Light" w:hAnsi="Nunito Sans Light"/>
          <w:sz w:val="22"/>
          <w:szCs w:val="22"/>
        </w:rPr>
      </w:pPr>
      <w:r>
        <w:rPr>
          <w:rFonts w:ascii="Nunito Sans Light" w:hAnsi="Nunito Sans Light"/>
          <w:b/>
          <w:bCs/>
          <w:sz w:val="22"/>
          <w:szCs w:val="22"/>
        </w:rPr>
        <w:t>CONSIDERANT</w:t>
      </w:r>
      <w:r>
        <w:rPr>
          <w:rFonts w:ascii="Nunito Sans Light" w:hAnsi="Nunito Sans Light"/>
          <w:sz w:val="22"/>
          <w:szCs w:val="22"/>
        </w:rPr>
        <w:t xml:space="preserve"> qu’il convient pour défendre les intérêts de la Communauté de Communes dans cette affaire et de désigner un avocat, qui la représentera </w:t>
      </w:r>
      <w:bookmarkStart w:id="0" w:name="_Hlk534031462"/>
      <w:r>
        <w:rPr>
          <w:rFonts w:ascii="Nunito Sans Light" w:hAnsi="Nunito Sans Light"/>
          <w:sz w:val="22"/>
          <w:szCs w:val="22"/>
        </w:rPr>
        <w:t xml:space="preserve">dans toutes les phases de ce dossier et pour toute sa </w:t>
      </w:r>
      <w:bookmarkEnd w:id="0"/>
      <w:r>
        <w:rPr>
          <w:rFonts w:ascii="Nunito Sans Light" w:hAnsi="Nunito Sans Light"/>
          <w:sz w:val="22"/>
          <w:szCs w:val="22"/>
        </w:rPr>
        <w:t>durée ;</w:t>
      </w:r>
    </w:p>
    <w:p w14:paraId="66E07E6E" w14:textId="77777777" w:rsidR="00170B41" w:rsidRDefault="00170B41" w:rsidP="00170B41">
      <w:pPr>
        <w:jc w:val="both"/>
        <w:rPr>
          <w:rFonts w:ascii="Nunito Sans Light" w:hAnsi="Nunito Sans Light"/>
          <w:b/>
          <w:sz w:val="22"/>
          <w:szCs w:val="22"/>
        </w:rPr>
      </w:pPr>
    </w:p>
    <w:p w14:paraId="4D5F23AB" w14:textId="77777777" w:rsidR="00170B41" w:rsidRDefault="00170B41" w:rsidP="00170B41">
      <w:pPr>
        <w:jc w:val="both"/>
        <w:rPr>
          <w:rFonts w:ascii="Nunito Sans Light" w:hAnsi="Nunito Sans Light"/>
          <w:sz w:val="22"/>
          <w:szCs w:val="22"/>
        </w:rPr>
      </w:pPr>
      <w:r>
        <w:rPr>
          <w:rFonts w:ascii="Nunito Sans Light" w:hAnsi="Nunito Sans Light"/>
          <w:b/>
          <w:bCs/>
          <w:sz w:val="22"/>
          <w:szCs w:val="22"/>
        </w:rPr>
        <w:t>Considérant</w:t>
      </w:r>
      <w:r>
        <w:rPr>
          <w:rFonts w:ascii="Nunito Sans Light" w:hAnsi="Nunito Sans Light"/>
          <w:sz w:val="22"/>
          <w:szCs w:val="22"/>
        </w:rPr>
        <w:t xml:space="preserve"> la dégradation des biens de la Communauté de Communes ; </w:t>
      </w:r>
    </w:p>
    <w:p w14:paraId="55E82B90" w14:textId="77777777" w:rsidR="00170B41" w:rsidRDefault="00170B41" w:rsidP="00170B41">
      <w:pPr>
        <w:jc w:val="both"/>
        <w:rPr>
          <w:rFonts w:ascii="Nunito Sans Light" w:hAnsi="Nunito Sans Light"/>
          <w:sz w:val="22"/>
          <w:szCs w:val="22"/>
        </w:rPr>
      </w:pPr>
    </w:p>
    <w:p w14:paraId="46DC285A" w14:textId="77777777" w:rsidR="00170B41" w:rsidRDefault="00170B41" w:rsidP="00170B41">
      <w:pPr>
        <w:pStyle w:val="Titre2"/>
        <w:rPr>
          <w:rFonts w:ascii="Nunito Sans Light" w:hAnsi="Nunito Sans Light"/>
          <w:color w:val="FF0000"/>
          <w:sz w:val="22"/>
          <w:szCs w:val="22"/>
        </w:rPr>
      </w:pPr>
      <w:r>
        <w:rPr>
          <w:rFonts w:ascii="Nunito Sans Light" w:hAnsi="Nunito Sans Light"/>
          <w:sz w:val="22"/>
          <w:szCs w:val="22"/>
        </w:rPr>
        <w:t>D é c i d e</w:t>
      </w:r>
    </w:p>
    <w:p w14:paraId="0704D3E6" w14:textId="77777777" w:rsidR="00170B41" w:rsidRDefault="00170B41" w:rsidP="00170B41">
      <w:pPr>
        <w:jc w:val="both"/>
        <w:rPr>
          <w:rFonts w:ascii="Nunito Sans Light" w:hAnsi="Nunito Sans Light"/>
          <w:color w:val="FF0000"/>
          <w:sz w:val="22"/>
          <w:szCs w:val="22"/>
        </w:rPr>
      </w:pPr>
    </w:p>
    <w:p w14:paraId="5F41D1CE" w14:textId="77777777" w:rsidR="00170B41" w:rsidRDefault="00170B41" w:rsidP="00170B41">
      <w:pPr>
        <w:jc w:val="both"/>
        <w:rPr>
          <w:rFonts w:ascii="Nunito Sans Light" w:hAnsi="Nunito Sans Light"/>
          <w:sz w:val="22"/>
          <w:szCs w:val="22"/>
        </w:rPr>
      </w:pPr>
      <w:r>
        <w:rPr>
          <w:rFonts w:ascii="Nunito Sans Light" w:hAnsi="Nunito Sans Light"/>
          <w:i/>
          <w:sz w:val="22"/>
          <w:szCs w:val="22"/>
          <w:u w:val="single"/>
        </w:rPr>
        <w:t>Article 1</w:t>
      </w:r>
      <w:r>
        <w:rPr>
          <w:rFonts w:ascii="Nunito Sans Light" w:hAnsi="Nunito Sans Light"/>
          <w:sz w:val="22"/>
          <w:szCs w:val="22"/>
        </w:rPr>
        <w:t xml:space="preserve"> : Maître Frédéric BONNET, </w:t>
      </w:r>
      <w:proofErr w:type="gramStart"/>
      <w:r>
        <w:rPr>
          <w:rFonts w:ascii="Nunito Sans Light" w:hAnsi="Nunito Sans Light"/>
          <w:sz w:val="22"/>
          <w:szCs w:val="22"/>
        </w:rPr>
        <w:t>Avocat</w:t>
      </w:r>
      <w:proofErr w:type="gramEnd"/>
      <w:r>
        <w:rPr>
          <w:rFonts w:ascii="Nunito Sans Light" w:hAnsi="Nunito Sans Light"/>
          <w:sz w:val="22"/>
          <w:szCs w:val="22"/>
        </w:rPr>
        <w:t xml:space="preserve"> inscrit au Barreau des Pyrénées-Orientales, dont le siège social est 11 Rue Camille PELLETAN, 66 000 PERPIGNAN, est chargé de défendre les intérêts de la Communauté de Communes qui se constituera partie civile dans le cadre du contentieux susvisé ;</w:t>
      </w:r>
    </w:p>
    <w:p w14:paraId="7B1AAEF6" w14:textId="77777777" w:rsidR="00170B41" w:rsidRDefault="00170B41" w:rsidP="00170B41">
      <w:pPr>
        <w:jc w:val="both"/>
        <w:rPr>
          <w:rFonts w:ascii="Nunito Sans Light" w:hAnsi="Nunito Sans Light"/>
          <w:i/>
          <w:sz w:val="22"/>
          <w:szCs w:val="22"/>
          <w:u w:val="single"/>
        </w:rPr>
      </w:pPr>
    </w:p>
    <w:p w14:paraId="49B71F7C" w14:textId="77777777" w:rsidR="00170B41" w:rsidRDefault="00170B41" w:rsidP="00170B41">
      <w:pPr>
        <w:jc w:val="both"/>
        <w:rPr>
          <w:rFonts w:ascii="Nunito Sans Light" w:hAnsi="Nunito Sans Light"/>
          <w:sz w:val="22"/>
          <w:szCs w:val="22"/>
        </w:rPr>
      </w:pPr>
      <w:r>
        <w:rPr>
          <w:rFonts w:ascii="Nunito Sans Light" w:hAnsi="Nunito Sans Light"/>
          <w:i/>
          <w:sz w:val="22"/>
          <w:szCs w:val="22"/>
          <w:u w:val="single"/>
        </w:rPr>
        <w:lastRenderedPageBreak/>
        <w:t>Article 2</w:t>
      </w:r>
      <w:r>
        <w:rPr>
          <w:rFonts w:ascii="Nunito Sans Light" w:hAnsi="Nunito Sans Light"/>
          <w:sz w:val="22"/>
          <w:szCs w:val="22"/>
        </w:rPr>
        <w:t> : que la présente décision sera transmise à Monsieur le Sous-Préfet, au Tribunal pour Enfants de Perpignan et à Maître BONNET. Elle sera inscrite au registre des décisions intercommunales.</w:t>
      </w:r>
    </w:p>
    <w:p w14:paraId="113FA54D" w14:textId="77777777" w:rsidR="00170B41" w:rsidRDefault="00170B41" w:rsidP="00170B41">
      <w:pPr>
        <w:pStyle w:val="Standarduser"/>
        <w:tabs>
          <w:tab w:val="left" w:pos="3969"/>
        </w:tabs>
        <w:rPr>
          <w:rFonts w:ascii="Nunito Sans Light" w:hAnsi="Nunito Sans Light"/>
          <w:kern w:val="0"/>
          <w:sz w:val="22"/>
          <w:szCs w:val="22"/>
          <w:lang w:eastAsia="fr-FR"/>
        </w:rPr>
      </w:pPr>
      <w:r>
        <w:rPr>
          <w:rFonts w:ascii="Nunito Sans Light" w:hAnsi="Nunito Sans Light"/>
          <w:kern w:val="0"/>
          <w:sz w:val="22"/>
          <w:szCs w:val="22"/>
          <w:lang w:eastAsia="fr-FR"/>
        </w:rPr>
        <w:tab/>
      </w:r>
    </w:p>
    <w:p w14:paraId="3298F90E" w14:textId="77777777" w:rsidR="00170B41" w:rsidRDefault="00170B41" w:rsidP="00170B41">
      <w:pPr>
        <w:pStyle w:val="Standarduser"/>
        <w:ind w:left="4247" w:firstLine="709"/>
        <w:jc w:val="both"/>
        <w:rPr>
          <w:rFonts w:ascii="Nunito Sans Light" w:hAnsi="Nunito Sans Light" w:cs="Arial"/>
          <w:sz w:val="22"/>
          <w:szCs w:val="22"/>
        </w:rPr>
      </w:pPr>
    </w:p>
    <w:p w14:paraId="51B538DD" w14:textId="26BCC331" w:rsidR="00170B41" w:rsidRDefault="00170B41" w:rsidP="00170B41">
      <w:pPr>
        <w:pStyle w:val="Standarduser"/>
        <w:ind w:left="4247" w:firstLine="709"/>
        <w:jc w:val="both"/>
        <w:rPr>
          <w:rFonts w:ascii="Nunito Sans Light" w:hAnsi="Nunito Sans Light" w:cs="Arial"/>
          <w:sz w:val="22"/>
          <w:szCs w:val="22"/>
        </w:rPr>
      </w:pPr>
      <w:r>
        <w:rPr>
          <w:rFonts w:ascii="Nunito Sans Light" w:hAnsi="Nunito Sans Light" w:cs="Arial"/>
          <w:sz w:val="22"/>
          <w:szCs w:val="22"/>
        </w:rPr>
        <w:t>Fait à Prades, le 15 septembre 2022.</w:t>
      </w:r>
    </w:p>
    <w:p w14:paraId="30535179" w14:textId="31976827" w:rsidR="00170B41" w:rsidRDefault="00170B41" w:rsidP="00170B41">
      <w:pPr>
        <w:ind w:left="5098" w:right="141" w:firstLine="566"/>
        <w:rPr>
          <w:rFonts w:ascii="Nunito Sans Light" w:hAnsi="Nunito Sans Light"/>
          <w:sz w:val="22"/>
          <w:szCs w:val="22"/>
        </w:rPr>
      </w:pPr>
    </w:p>
    <w:p w14:paraId="18836062" w14:textId="77777777" w:rsidR="00170B41" w:rsidRDefault="00170B41" w:rsidP="00170B41">
      <w:pPr>
        <w:ind w:left="5098" w:right="141" w:firstLine="566"/>
        <w:rPr>
          <w:rFonts w:ascii="Nunito Sans Light" w:hAnsi="Nunito Sans Light"/>
          <w:sz w:val="22"/>
          <w:szCs w:val="22"/>
        </w:rPr>
      </w:pPr>
    </w:p>
    <w:p w14:paraId="07696AF9" w14:textId="77777777" w:rsidR="00170B41" w:rsidRDefault="00170B41" w:rsidP="00170B41">
      <w:pPr>
        <w:ind w:left="4248" w:firstLine="708"/>
        <w:rPr>
          <w:rFonts w:ascii="Nunito Sans Light" w:hAnsi="Nunito Sans Light"/>
          <w:sz w:val="22"/>
          <w:szCs w:val="22"/>
        </w:rPr>
      </w:pPr>
      <w:r>
        <w:rPr>
          <w:rFonts w:ascii="Nunito Sans Light" w:hAnsi="Nunito Sans Light"/>
          <w:sz w:val="22"/>
          <w:szCs w:val="22"/>
        </w:rPr>
        <w:t>Le Président,</w:t>
      </w:r>
    </w:p>
    <w:p w14:paraId="72398807" w14:textId="77777777" w:rsidR="00170B41" w:rsidRDefault="00170B41" w:rsidP="00170B41">
      <w:pPr>
        <w:ind w:left="4956" w:firstLine="6"/>
        <w:rPr>
          <w:rFonts w:ascii="Nunito Sans Light" w:hAnsi="Nunito Sans Light"/>
          <w:sz w:val="22"/>
          <w:szCs w:val="22"/>
        </w:rPr>
      </w:pPr>
    </w:p>
    <w:p w14:paraId="24246FE1" w14:textId="77777777" w:rsidR="00170B41" w:rsidRDefault="00170B41" w:rsidP="00170B41">
      <w:pPr>
        <w:ind w:left="4248" w:firstLine="708"/>
        <w:rPr>
          <w:rFonts w:ascii="Nunito Sans Light" w:hAnsi="Nunito Sans Light"/>
          <w:sz w:val="22"/>
          <w:szCs w:val="22"/>
        </w:rPr>
      </w:pPr>
      <w:r>
        <w:rPr>
          <w:rFonts w:ascii="Nunito Sans Light" w:hAnsi="Nunito Sans Light"/>
          <w:sz w:val="22"/>
          <w:szCs w:val="22"/>
        </w:rPr>
        <w:t>Jean-Louis JALLAT.</w:t>
      </w:r>
    </w:p>
    <w:p w14:paraId="2365012B" w14:textId="02447761" w:rsidR="005E6373" w:rsidRPr="006148D4" w:rsidRDefault="005E6373" w:rsidP="00170B41">
      <w:pPr>
        <w:ind w:left="708" w:hanging="708"/>
        <w:jc w:val="both"/>
        <w:rPr>
          <w:rFonts w:ascii="Nunito Sans Light" w:hAnsi="Nunito Sans Light"/>
          <w:sz w:val="22"/>
          <w:szCs w:val="22"/>
        </w:rPr>
      </w:pPr>
    </w:p>
    <w:sectPr w:rsidR="005E6373" w:rsidRPr="006148D4" w:rsidSect="00C778CC">
      <w:footerReference w:type="default" r:id="rId7"/>
      <w:headerReference w:type="first" r:id="rId8"/>
      <w:footerReference w:type="first" r:id="rId9"/>
      <w:pgSz w:w="11906" w:h="16838"/>
      <w:pgMar w:top="1417" w:right="849" w:bottom="1417" w:left="1134" w:header="708" w:footer="1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256228" w14:textId="77777777" w:rsidR="00DE65DA" w:rsidRDefault="00DE65DA" w:rsidP="004036E8">
      <w:r>
        <w:separator/>
      </w:r>
    </w:p>
  </w:endnote>
  <w:endnote w:type="continuationSeparator" w:id="0">
    <w:p w14:paraId="76D91D14" w14:textId="77777777" w:rsidR="00DE65DA" w:rsidRDefault="00DE65DA" w:rsidP="00403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unito Sans">
    <w:panose1 w:val="00000500000000000000"/>
    <w:charset w:val="00"/>
    <w:family w:val="auto"/>
    <w:pitch w:val="variable"/>
    <w:sig w:usb0="20000007" w:usb1="00000001" w:usb2="00000000" w:usb3="00000000" w:csb0="000001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ockwell">
    <w:panose1 w:val="02060603020205020403"/>
    <w:charset w:val="00"/>
    <w:family w:val="roman"/>
    <w:pitch w:val="variable"/>
    <w:sig w:usb0="00000003" w:usb1="00000000" w:usb2="00000000" w:usb3="00000000" w:csb0="00000001" w:csb1="00000000"/>
  </w:font>
  <w:font w:name="Nunito Sans Light">
    <w:panose1 w:val="00000400000000000000"/>
    <w:charset w:val="00"/>
    <w:family w:val="auto"/>
    <w:pitch w:val="variable"/>
    <w:sig w:usb0="20000007" w:usb1="00000001" w:usb2="00000000" w:usb3="00000000" w:csb0="000001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priola">
    <w:altName w:val="Calibri"/>
    <w:charset w:val="00"/>
    <w:family w:val="auto"/>
    <w:pitch w:val="variable"/>
    <w:sig w:usb0="A00000AF" w:usb1="5000204A" w:usb2="00000000" w:usb3="00000000" w:csb0="00000093" w:csb1="00000000"/>
  </w:font>
  <w:font w:name="Nunito Sans Black">
    <w:panose1 w:val="00000A00000000000000"/>
    <w:charset w:val="00"/>
    <w:family w:val="auto"/>
    <w:pitch w:val="variable"/>
    <w:sig w:usb0="20000007" w:usb1="00000001"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0DC46" w14:textId="77777777" w:rsidR="004036E8" w:rsidRDefault="004036E8" w:rsidP="004036E8">
    <w:pPr>
      <w:pStyle w:val="Pieddepage"/>
    </w:pPr>
  </w:p>
  <w:p w14:paraId="5ADF1EA1" w14:textId="77777777" w:rsidR="004036E8" w:rsidRPr="00D14124" w:rsidRDefault="004036E8" w:rsidP="004036E8">
    <w:pPr>
      <w:pStyle w:val="Pieddepage"/>
      <w:jc w:val="center"/>
      <w:rPr>
        <w:color w:val="642416"/>
        <w:sz w:val="16"/>
        <w:szCs w:val="16"/>
      </w:rPr>
    </w:pPr>
    <w:r w:rsidRPr="004036E8">
      <w:rPr>
        <w:noProof/>
        <w:color w:val="642416"/>
        <w:sz w:val="14"/>
        <w:szCs w:val="16"/>
        <w:lang w:eastAsia="fr-FR"/>
      </w:rPr>
      <mc:AlternateContent>
        <mc:Choice Requires="wps">
          <w:drawing>
            <wp:anchor distT="0" distB="0" distL="114300" distR="114300" simplePos="0" relativeHeight="251661312" behindDoc="0" locked="0" layoutInCell="1" allowOverlap="1" wp14:anchorId="1D57A08C" wp14:editId="45B6DD19">
              <wp:simplePos x="0" y="0"/>
              <wp:positionH relativeFrom="column">
                <wp:posOffset>478982</wp:posOffset>
              </wp:positionH>
              <wp:positionV relativeFrom="paragraph">
                <wp:posOffset>-81867</wp:posOffset>
              </wp:positionV>
              <wp:extent cx="5098211" cy="0"/>
              <wp:effectExtent l="0" t="0" r="0" b="0"/>
              <wp:wrapNone/>
              <wp:docPr id="83" name="Connecteur droit 83"/>
              <wp:cNvGraphicFramePr/>
              <a:graphic xmlns:a="http://schemas.openxmlformats.org/drawingml/2006/main">
                <a:graphicData uri="http://schemas.microsoft.com/office/word/2010/wordprocessingShape">
                  <wps:wsp>
                    <wps:cNvCnPr/>
                    <wps:spPr>
                      <a:xfrm>
                        <a:off x="0" y="0"/>
                        <a:ext cx="5098211" cy="0"/>
                      </a:xfrm>
                      <a:prstGeom prst="line">
                        <a:avLst/>
                      </a:prstGeom>
                      <a:ln>
                        <a:solidFill>
                          <a:srgbClr val="64241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BFFAEED" id="Connecteur droit 83"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7.7pt,-6.45pt" to="439.1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" strokecolor="#642416" strokeweight=".5pt">
              <v:stroke joinstyle="miter"/>
            </v:line>
          </w:pict>
        </mc:Fallback>
      </mc:AlternateContent>
    </w:r>
    <w:r w:rsidRPr="004036E8">
      <w:rPr>
        <w:color w:val="642416"/>
        <w:sz w:val="14"/>
        <w:szCs w:val="16"/>
      </w:rPr>
      <w:t xml:space="preserve">Château </w:t>
    </w:r>
    <w:proofErr w:type="spellStart"/>
    <w:r w:rsidRPr="004036E8">
      <w:rPr>
        <w:color w:val="642416"/>
        <w:sz w:val="14"/>
        <w:szCs w:val="16"/>
      </w:rPr>
      <w:t>Pams</w:t>
    </w:r>
    <w:proofErr w:type="spellEnd"/>
    <w:r w:rsidRPr="004036E8">
      <w:rPr>
        <w:color w:val="642416"/>
        <w:sz w:val="14"/>
        <w:szCs w:val="16"/>
      </w:rPr>
      <w:t xml:space="preserve">, Route de Ria, 66500 PRADES  </w:t>
    </w:r>
    <w:r w:rsidRPr="004036E8">
      <w:rPr>
        <w:noProof/>
        <w:color w:val="642416"/>
        <w:sz w:val="14"/>
        <w:szCs w:val="16"/>
        <w:lang w:eastAsia="fr-FR"/>
      </w:rPr>
      <w:drawing>
        <wp:inline distT="0" distB="0" distL="0" distR="0" wp14:anchorId="134CD171" wp14:editId="050B88DD">
          <wp:extent cx="60960" cy="109728"/>
          <wp:effectExtent l="0" t="0" r="0" b="508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o-tel.jpg"/>
                  <pic:cNvPicPr/>
                </pic:nvPicPr>
                <pic:blipFill>
                  <a:blip r:embed="rId1" cstate="email">
                    <a:extLst>
                      <a:ext uri="{28A0092B-C50C-407E-A947-70E740481C1C}">
                        <a14:useLocalDpi xmlns:a14="http://schemas.microsoft.com/office/drawing/2010/main"/>
                      </a:ext>
                    </a:extLst>
                  </a:blip>
                  <a:stretch>
                    <a:fillRect/>
                  </a:stretch>
                </pic:blipFill>
                <pic:spPr>
                  <a:xfrm>
                    <a:off x="0" y="0"/>
                    <a:ext cx="60960" cy="109728"/>
                  </a:xfrm>
                  <a:prstGeom prst="rect">
                    <a:avLst/>
                  </a:prstGeom>
                </pic:spPr>
              </pic:pic>
            </a:graphicData>
          </a:graphic>
        </wp:inline>
      </w:drawing>
    </w:r>
    <w:r w:rsidR="0064350F">
      <w:rPr>
        <w:color w:val="642416"/>
        <w:sz w:val="14"/>
        <w:szCs w:val="16"/>
      </w:rPr>
      <w:t xml:space="preserve"> 04 68 05 05 13</w:t>
    </w:r>
    <w:r w:rsidRPr="004036E8">
      <w:rPr>
        <w:color w:val="642416"/>
        <w:sz w:val="14"/>
        <w:szCs w:val="16"/>
      </w:rPr>
      <w:t xml:space="preserve">  </w:t>
    </w:r>
    <w:r w:rsidRPr="004036E8">
      <w:rPr>
        <w:noProof/>
        <w:color w:val="642416"/>
        <w:sz w:val="14"/>
        <w:szCs w:val="16"/>
        <w:lang w:eastAsia="fr-FR"/>
      </w:rPr>
      <w:drawing>
        <wp:inline distT="0" distB="0" distL="0" distR="0" wp14:anchorId="268E2B3A" wp14:editId="371D189A">
          <wp:extent cx="112776" cy="100584"/>
          <wp:effectExtent l="0" t="0" r="1905"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o-fax.jpg"/>
                  <pic:cNvPicPr/>
                </pic:nvPicPr>
                <pic:blipFill>
                  <a:blip r:embed="rId2" cstate="email">
                    <a:extLst>
                      <a:ext uri="{28A0092B-C50C-407E-A947-70E740481C1C}">
                        <a14:useLocalDpi xmlns:a14="http://schemas.microsoft.com/office/drawing/2010/main"/>
                      </a:ext>
                    </a:extLst>
                  </a:blip>
                  <a:stretch>
                    <a:fillRect/>
                  </a:stretch>
                </pic:blipFill>
                <pic:spPr>
                  <a:xfrm>
                    <a:off x="0" y="0"/>
                    <a:ext cx="112776" cy="100584"/>
                  </a:xfrm>
                  <a:prstGeom prst="rect">
                    <a:avLst/>
                  </a:prstGeom>
                </pic:spPr>
              </pic:pic>
            </a:graphicData>
          </a:graphic>
        </wp:inline>
      </w:drawing>
    </w:r>
    <w:r w:rsidRPr="004036E8">
      <w:rPr>
        <w:color w:val="642416"/>
        <w:sz w:val="14"/>
        <w:szCs w:val="16"/>
      </w:rPr>
      <w:t xml:space="preserve"> 04 68 05 05 10 contact@c</w:t>
    </w:r>
    <w:r w:rsidR="00087DFC">
      <w:rPr>
        <w:color w:val="642416"/>
        <w:sz w:val="14"/>
        <w:szCs w:val="16"/>
      </w:rPr>
      <w:t>onflentcanigo</w:t>
    </w:r>
    <w:r w:rsidRPr="004036E8">
      <w:rPr>
        <w:color w:val="642416"/>
        <w:sz w:val="14"/>
        <w:szCs w:val="16"/>
      </w:rPr>
      <w:t>.fr</w:t>
    </w:r>
    <w:r w:rsidRPr="004036E8">
      <w:rPr>
        <w:b/>
        <w:color w:val="642416"/>
        <w:sz w:val="14"/>
        <w:szCs w:val="16"/>
      </w:rPr>
      <w:t xml:space="preserve"> </w:t>
    </w:r>
    <w:r w:rsidRPr="004036E8">
      <w:rPr>
        <w:b/>
        <w:color w:val="642416"/>
        <w:sz w:val="16"/>
        <w:szCs w:val="16"/>
      </w:rPr>
      <w:t xml:space="preserve">/ </w:t>
    </w:r>
    <w:r w:rsidR="00873DED">
      <w:rPr>
        <w:rFonts w:ascii="Capriola" w:hAnsi="Capriola"/>
        <w:color w:val="642416"/>
        <w:sz w:val="16"/>
        <w:szCs w:val="16"/>
      </w:rPr>
      <w:t>www.c</w:t>
    </w:r>
    <w:r w:rsidRPr="0055094C">
      <w:rPr>
        <w:rFonts w:ascii="Capriola" w:hAnsi="Capriola"/>
        <w:color w:val="642416"/>
        <w:sz w:val="16"/>
        <w:szCs w:val="16"/>
      </w:rPr>
      <w:t>onflent</w:t>
    </w:r>
    <w:r w:rsidR="00873DED">
      <w:rPr>
        <w:rFonts w:ascii="Capriola" w:hAnsi="Capriola"/>
        <w:color w:val="642416"/>
        <w:sz w:val="16"/>
        <w:szCs w:val="16"/>
      </w:rPr>
      <w:t>canigo</w:t>
    </w:r>
    <w:r w:rsidRPr="0055094C">
      <w:rPr>
        <w:rFonts w:ascii="Capriola" w:hAnsi="Capriola"/>
        <w:color w:val="642416"/>
        <w:sz w:val="16"/>
        <w:szCs w:val="16"/>
      </w:rPr>
      <w:t>.fr</w:t>
    </w:r>
  </w:p>
  <w:p w14:paraId="3CA6F5F9" w14:textId="77777777" w:rsidR="004036E8" w:rsidRDefault="004036E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98C20" w14:textId="77777777" w:rsidR="004036E8" w:rsidRDefault="004036E8" w:rsidP="004036E8">
    <w:pPr>
      <w:pStyle w:val="Pieddepage"/>
    </w:pPr>
  </w:p>
  <w:p w14:paraId="2FD17BEC" w14:textId="77777777" w:rsidR="004036E8" w:rsidRPr="00D14124" w:rsidRDefault="004036E8" w:rsidP="004036E8">
    <w:pPr>
      <w:pStyle w:val="Pieddepage"/>
      <w:jc w:val="center"/>
      <w:rPr>
        <w:color w:val="642416"/>
        <w:sz w:val="16"/>
        <w:szCs w:val="16"/>
      </w:rPr>
    </w:pPr>
    <w:r w:rsidRPr="004036E8">
      <w:rPr>
        <w:noProof/>
        <w:color w:val="642416"/>
        <w:sz w:val="14"/>
        <w:szCs w:val="16"/>
        <w:lang w:eastAsia="fr-FR"/>
      </w:rPr>
      <mc:AlternateContent>
        <mc:Choice Requires="wps">
          <w:drawing>
            <wp:anchor distT="0" distB="0" distL="114300" distR="114300" simplePos="0" relativeHeight="251659264" behindDoc="0" locked="0" layoutInCell="1" allowOverlap="1" wp14:anchorId="2FABB677" wp14:editId="6983AE7F">
              <wp:simplePos x="0" y="0"/>
              <wp:positionH relativeFrom="column">
                <wp:posOffset>478982</wp:posOffset>
              </wp:positionH>
              <wp:positionV relativeFrom="paragraph">
                <wp:posOffset>-81867</wp:posOffset>
              </wp:positionV>
              <wp:extent cx="5098211" cy="0"/>
              <wp:effectExtent l="0" t="0" r="0" b="0"/>
              <wp:wrapNone/>
              <wp:docPr id="8" name="Connecteur droit 8"/>
              <wp:cNvGraphicFramePr/>
              <a:graphic xmlns:a="http://schemas.openxmlformats.org/drawingml/2006/main">
                <a:graphicData uri="http://schemas.microsoft.com/office/word/2010/wordprocessingShape">
                  <wps:wsp>
                    <wps:cNvCnPr/>
                    <wps:spPr>
                      <a:xfrm>
                        <a:off x="0" y="0"/>
                        <a:ext cx="5098211" cy="0"/>
                      </a:xfrm>
                      <a:prstGeom prst="line">
                        <a:avLst/>
                      </a:prstGeom>
                      <a:ln>
                        <a:solidFill>
                          <a:srgbClr val="64241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8370A67" id="Connecteur droit 8"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7.7pt,-6.45pt" to="439.1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" strokecolor="#642416" strokeweight=".5pt">
              <v:stroke joinstyle="miter"/>
            </v:line>
          </w:pict>
        </mc:Fallback>
      </mc:AlternateContent>
    </w:r>
    <w:r w:rsidRPr="004036E8">
      <w:rPr>
        <w:color w:val="642416"/>
        <w:sz w:val="14"/>
        <w:szCs w:val="16"/>
      </w:rPr>
      <w:t xml:space="preserve">Château </w:t>
    </w:r>
    <w:proofErr w:type="spellStart"/>
    <w:r w:rsidRPr="004036E8">
      <w:rPr>
        <w:color w:val="642416"/>
        <w:sz w:val="14"/>
        <w:szCs w:val="16"/>
      </w:rPr>
      <w:t>Pams</w:t>
    </w:r>
    <w:proofErr w:type="spellEnd"/>
    <w:r w:rsidRPr="004036E8">
      <w:rPr>
        <w:color w:val="642416"/>
        <w:sz w:val="14"/>
        <w:szCs w:val="16"/>
      </w:rPr>
      <w:t xml:space="preserve">, Route de Ria, 66500 PRADES  </w:t>
    </w:r>
    <w:r w:rsidRPr="004036E8">
      <w:rPr>
        <w:noProof/>
        <w:color w:val="642416"/>
        <w:sz w:val="14"/>
        <w:szCs w:val="16"/>
        <w:lang w:eastAsia="fr-FR"/>
      </w:rPr>
      <w:drawing>
        <wp:inline distT="0" distB="0" distL="0" distR="0" wp14:anchorId="7BCA31F9" wp14:editId="16EC169E">
          <wp:extent cx="60960" cy="109728"/>
          <wp:effectExtent l="0" t="0" r="0" b="508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o-tel.jpg"/>
                  <pic:cNvPicPr/>
                </pic:nvPicPr>
                <pic:blipFill>
                  <a:blip r:embed="rId1" cstate="email">
                    <a:extLst>
                      <a:ext uri="{28A0092B-C50C-407E-A947-70E740481C1C}">
                        <a14:useLocalDpi xmlns:a14="http://schemas.microsoft.com/office/drawing/2010/main"/>
                      </a:ext>
                    </a:extLst>
                  </a:blip>
                  <a:stretch>
                    <a:fillRect/>
                  </a:stretch>
                </pic:blipFill>
                <pic:spPr>
                  <a:xfrm>
                    <a:off x="0" y="0"/>
                    <a:ext cx="60960" cy="109728"/>
                  </a:xfrm>
                  <a:prstGeom prst="rect">
                    <a:avLst/>
                  </a:prstGeom>
                </pic:spPr>
              </pic:pic>
            </a:graphicData>
          </a:graphic>
        </wp:inline>
      </w:drawing>
    </w:r>
    <w:r w:rsidR="0064350F">
      <w:rPr>
        <w:color w:val="642416"/>
        <w:sz w:val="14"/>
        <w:szCs w:val="16"/>
      </w:rPr>
      <w:t xml:space="preserve"> 04 68 05 05 13</w:t>
    </w:r>
    <w:r w:rsidRPr="004036E8">
      <w:rPr>
        <w:color w:val="642416"/>
        <w:sz w:val="14"/>
        <w:szCs w:val="16"/>
      </w:rPr>
      <w:t xml:space="preserve">  </w:t>
    </w:r>
    <w:r w:rsidRPr="004036E8">
      <w:rPr>
        <w:noProof/>
        <w:color w:val="642416"/>
        <w:sz w:val="14"/>
        <w:szCs w:val="16"/>
        <w:lang w:eastAsia="fr-FR"/>
      </w:rPr>
      <w:drawing>
        <wp:inline distT="0" distB="0" distL="0" distR="0" wp14:anchorId="7A2C7A4B" wp14:editId="175C99B7">
          <wp:extent cx="112776" cy="100584"/>
          <wp:effectExtent l="0" t="0" r="1905"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o-fax.jpg"/>
                  <pic:cNvPicPr/>
                </pic:nvPicPr>
                <pic:blipFill>
                  <a:blip r:embed="rId2" cstate="email">
                    <a:extLst>
                      <a:ext uri="{28A0092B-C50C-407E-A947-70E740481C1C}">
                        <a14:useLocalDpi xmlns:a14="http://schemas.microsoft.com/office/drawing/2010/main"/>
                      </a:ext>
                    </a:extLst>
                  </a:blip>
                  <a:stretch>
                    <a:fillRect/>
                  </a:stretch>
                </pic:blipFill>
                <pic:spPr>
                  <a:xfrm>
                    <a:off x="0" y="0"/>
                    <a:ext cx="112776" cy="100584"/>
                  </a:xfrm>
                  <a:prstGeom prst="rect">
                    <a:avLst/>
                  </a:prstGeom>
                </pic:spPr>
              </pic:pic>
            </a:graphicData>
          </a:graphic>
        </wp:inline>
      </w:drawing>
    </w:r>
    <w:r w:rsidRPr="004036E8">
      <w:rPr>
        <w:color w:val="642416"/>
        <w:sz w:val="14"/>
        <w:szCs w:val="16"/>
      </w:rPr>
      <w:t xml:space="preserve"> 04 68 05 05 10 contact@conflent</w:t>
    </w:r>
    <w:r w:rsidR="0064319F">
      <w:rPr>
        <w:color w:val="642416"/>
        <w:sz w:val="14"/>
        <w:szCs w:val="16"/>
      </w:rPr>
      <w:t>canigo</w:t>
    </w:r>
    <w:r w:rsidRPr="004036E8">
      <w:rPr>
        <w:color w:val="642416"/>
        <w:sz w:val="14"/>
        <w:szCs w:val="16"/>
      </w:rPr>
      <w:t>.fr</w:t>
    </w:r>
    <w:r w:rsidRPr="004036E8">
      <w:rPr>
        <w:b/>
        <w:color w:val="642416"/>
        <w:sz w:val="14"/>
        <w:szCs w:val="16"/>
      </w:rPr>
      <w:t xml:space="preserve"> </w:t>
    </w:r>
    <w:r w:rsidRPr="004036E8">
      <w:rPr>
        <w:b/>
        <w:color w:val="642416"/>
        <w:sz w:val="16"/>
        <w:szCs w:val="16"/>
      </w:rPr>
      <w:t xml:space="preserve">/ </w:t>
    </w:r>
    <w:r w:rsidR="00873DED">
      <w:rPr>
        <w:rFonts w:ascii="Capriola" w:hAnsi="Capriola"/>
        <w:color w:val="642416"/>
        <w:sz w:val="16"/>
        <w:szCs w:val="16"/>
      </w:rPr>
      <w:t>www.c</w:t>
    </w:r>
    <w:r w:rsidRPr="0055094C">
      <w:rPr>
        <w:rFonts w:ascii="Capriola" w:hAnsi="Capriola"/>
        <w:color w:val="642416"/>
        <w:sz w:val="16"/>
        <w:szCs w:val="16"/>
      </w:rPr>
      <w:t>onflent</w:t>
    </w:r>
    <w:r w:rsidR="00873DED">
      <w:rPr>
        <w:rFonts w:ascii="Capriola" w:hAnsi="Capriola"/>
        <w:color w:val="642416"/>
        <w:sz w:val="16"/>
        <w:szCs w:val="16"/>
      </w:rPr>
      <w:t>canigo</w:t>
    </w:r>
    <w:r w:rsidRPr="0055094C">
      <w:rPr>
        <w:rFonts w:ascii="Capriola" w:hAnsi="Capriola"/>
        <w:color w:val="642416"/>
        <w:sz w:val="16"/>
        <w:szCs w:val="16"/>
      </w:rPr>
      <w:t>.fr</w:t>
    </w:r>
  </w:p>
  <w:p w14:paraId="128BCD7A" w14:textId="77777777" w:rsidR="004036E8" w:rsidRDefault="004036E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7F3FE3" w14:textId="77777777" w:rsidR="00DE65DA" w:rsidRDefault="00DE65DA" w:rsidP="004036E8">
      <w:r>
        <w:separator/>
      </w:r>
    </w:p>
  </w:footnote>
  <w:footnote w:type="continuationSeparator" w:id="0">
    <w:p w14:paraId="50105EDD" w14:textId="77777777" w:rsidR="00DE65DA" w:rsidRDefault="00DE65DA" w:rsidP="004036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85C0B" w14:textId="618CDE50" w:rsidR="00513A7B" w:rsidRDefault="007E4288" w:rsidP="007E4288">
    <w:pPr>
      <w:pStyle w:val="Titre1"/>
      <w:ind w:left="3545" w:firstLine="709"/>
      <w:jc w:val="left"/>
      <w:rPr>
        <w:rFonts w:ascii="Nunito Sans" w:hAnsi="Nunito Sans"/>
        <w:b/>
        <w:smallCaps/>
        <w:sz w:val="22"/>
        <w:szCs w:val="22"/>
      </w:rPr>
    </w:pPr>
    <w:r>
      <w:rPr>
        <w:rFonts w:ascii="Nunito Sans Black" w:hAnsi="Nunito Sans Black"/>
        <w:noProof/>
      </w:rPr>
      <mc:AlternateContent>
        <mc:Choice Requires="wps">
          <w:drawing>
            <wp:anchor distT="0" distB="0" distL="114300" distR="114300" simplePos="0" relativeHeight="251663360" behindDoc="0" locked="0" layoutInCell="1" allowOverlap="1" wp14:anchorId="743996E6" wp14:editId="580F8A96">
              <wp:simplePos x="0" y="0"/>
              <wp:positionH relativeFrom="column">
                <wp:posOffset>-34290</wp:posOffset>
              </wp:positionH>
              <wp:positionV relativeFrom="paragraph">
                <wp:posOffset>-230505</wp:posOffset>
              </wp:positionV>
              <wp:extent cx="2000250" cy="247650"/>
              <wp:effectExtent l="0" t="0" r="19050" b="19050"/>
              <wp:wrapNone/>
              <wp:docPr id="1" name="Zone de texte 1"/>
              <wp:cNvGraphicFramePr/>
              <a:graphic xmlns:a="http://schemas.openxmlformats.org/drawingml/2006/main">
                <a:graphicData uri="http://schemas.microsoft.com/office/word/2010/wordprocessingShape">
                  <wps:wsp>
                    <wps:cNvSpPr txBox="1"/>
                    <wps:spPr>
                      <a:xfrm>
                        <a:off x="0" y="0"/>
                        <a:ext cx="2000250" cy="247650"/>
                      </a:xfrm>
                      <a:prstGeom prst="rect">
                        <a:avLst/>
                      </a:prstGeom>
                      <a:solidFill>
                        <a:schemeClr val="lt1"/>
                      </a:solidFill>
                      <a:ln w="6350">
                        <a:solidFill>
                          <a:schemeClr val="bg1"/>
                        </a:solidFill>
                      </a:ln>
                    </wps:spPr>
                    <wps:txbx>
                      <w:txbxContent>
                        <w:p w14:paraId="472E8F38" w14:textId="77904B69" w:rsidR="007E4288" w:rsidRDefault="007E4288">
                          <w:r>
                            <w:t>Déposé sur le site 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43996E6" id="_x0000_t202" coordsize="21600,21600" o:spt="202" path="m,l,21600r21600,l21600,xe">
              <v:stroke joinstyle="miter"/>
              <v:path gradientshapeok="t" o:connecttype="rect"/>
            </v:shapetype>
            <v:shape id="Zone de texte 1" o:spid="_x0000_s1026" type="#_x0000_t202" style="position:absolute;left:0;text-align:left;margin-left:-2.7pt;margin-top:-18.15pt;width:157.5pt;height:19.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" fillcolor="white [3201]" strokecolor="white [3212]" strokeweight=".5pt">
              <v:textbox>
                <w:txbxContent>
                  <w:p w14:paraId="472E8F38" w14:textId="77904B69" w:rsidR="007E4288" w:rsidRDefault="007E4288">
                    <w:r>
                      <w:t>Déposé sur le site le</w:t>
                    </w:r>
                  </w:p>
                </w:txbxContent>
              </v:textbox>
            </v:shape>
          </w:pict>
        </mc:Fallback>
      </mc:AlternateContent>
    </w:r>
    <w:r w:rsidR="00DE65DA" w:rsidRPr="003A292B">
      <w:rPr>
        <w:rFonts w:ascii="Nunito Sans Black" w:hAnsi="Nunito Sans Black"/>
        <w:noProof/>
      </w:rPr>
      <w:drawing>
        <wp:anchor distT="0" distB="0" distL="114300" distR="114300" simplePos="0" relativeHeight="251662336" behindDoc="1" locked="0" layoutInCell="1" allowOverlap="1" wp14:anchorId="72459F30" wp14:editId="5C901793">
          <wp:simplePos x="0" y="0"/>
          <wp:positionH relativeFrom="column">
            <wp:posOffset>-1270</wp:posOffset>
          </wp:positionH>
          <wp:positionV relativeFrom="paragraph">
            <wp:posOffset>28575</wp:posOffset>
          </wp:positionV>
          <wp:extent cx="1620000" cy="1058400"/>
          <wp:effectExtent l="0" t="0" r="0" b="8890"/>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icto-pour-papier-entete1.jpg"/>
                  <pic:cNvPicPr/>
                </pic:nvPicPr>
                <pic:blipFill>
                  <a:blip r:embed="rId1">
                    <a:extLst>
                      <a:ext uri="{28A0092B-C50C-407E-A947-70E740481C1C}">
                        <a14:useLocalDpi xmlns:a14="http://schemas.microsoft.com/office/drawing/2010/main" val="0"/>
                      </a:ext>
                    </a:extLst>
                  </a:blip>
                  <a:stretch>
                    <a:fillRect/>
                  </a:stretch>
                </pic:blipFill>
                <pic:spPr>
                  <a:xfrm>
                    <a:off x="0" y="0"/>
                    <a:ext cx="1620000" cy="1058400"/>
                  </a:xfrm>
                  <a:prstGeom prst="rect">
                    <a:avLst/>
                  </a:prstGeom>
                </pic:spPr>
              </pic:pic>
            </a:graphicData>
          </a:graphic>
        </wp:anchor>
      </w:drawing>
    </w:r>
    <w:r>
      <w:rPr>
        <w:rFonts w:ascii="Nunito Sans Black" w:hAnsi="Nunito Sans Black"/>
        <w:noProof/>
      </w:rPr>
      <w:t xml:space="preserve">        </w:t>
    </w:r>
    <w:r w:rsidR="003A292B" w:rsidRPr="003A292B">
      <w:rPr>
        <w:rFonts w:ascii="Nunito Sans Black" w:hAnsi="Nunito Sans Black"/>
        <w:noProof/>
      </w:rPr>
      <w:t>DECISION</w:t>
    </w:r>
    <w:r w:rsidR="00DE65DA" w:rsidRPr="003A292B">
      <w:rPr>
        <w:rFonts w:ascii="Nunito Sans Black" w:hAnsi="Nunito Sans Black"/>
        <w:b/>
        <w:smallCaps/>
        <w:sz w:val="22"/>
        <w:szCs w:val="22"/>
      </w:rPr>
      <w:t xml:space="preserve"> </w:t>
    </w:r>
    <w:r w:rsidR="00DE65DA">
      <w:rPr>
        <w:rFonts w:ascii="Nunito Sans" w:hAnsi="Nunito Sans"/>
        <w:b/>
        <w:smallCaps/>
        <w:sz w:val="22"/>
        <w:szCs w:val="22"/>
      </w:rPr>
      <w:tab/>
    </w:r>
    <w:r w:rsidR="00DE65DA">
      <w:rPr>
        <w:rFonts w:ascii="Nunito Sans" w:hAnsi="Nunito Sans"/>
        <w:b/>
        <w:smallCaps/>
        <w:sz w:val="22"/>
        <w:szCs w:val="22"/>
      </w:rPr>
      <w:tab/>
    </w:r>
    <w:r w:rsidR="00557658">
      <w:rPr>
        <w:rFonts w:ascii="Nunito Sans" w:hAnsi="Nunito Sans"/>
        <w:b/>
        <w:smallCaps/>
        <w:sz w:val="22"/>
        <w:szCs w:val="22"/>
      </w:rPr>
      <w:tab/>
    </w:r>
    <w:r w:rsidR="00DE65DA">
      <w:rPr>
        <w:rFonts w:ascii="Nunito Sans" w:hAnsi="Nunito Sans"/>
        <w:b/>
        <w:smallCaps/>
        <w:sz w:val="22"/>
        <w:szCs w:val="22"/>
      </w:rPr>
      <w:tab/>
    </w:r>
  </w:p>
  <w:p w14:paraId="794FD641" w14:textId="2BF237C3" w:rsidR="00DE65DA" w:rsidRPr="005344A1" w:rsidRDefault="00DE65DA" w:rsidP="00513A7B">
    <w:pPr>
      <w:pStyle w:val="Titre1"/>
      <w:ind w:left="4808" w:firstLine="148"/>
      <w:jc w:val="left"/>
      <w:rPr>
        <w:rFonts w:ascii="Nunito Sans" w:hAnsi="Nunito Sans"/>
        <w:b/>
        <w:smallCaps/>
        <w:sz w:val="22"/>
        <w:szCs w:val="22"/>
      </w:rPr>
    </w:pPr>
    <w:r w:rsidRPr="005824E2">
      <w:rPr>
        <w:rFonts w:ascii="Nunito Sans" w:hAnsi="Nunito Sans"/>
        <w:b/>
        <w:smallCaps/>
        <w:sz w:val="22"/>
        <w:szCs w:val="22"/>
      </w:rPr>
      <w:t>N</w:t>
    </w:r>
    <w:r w:rsidR="00A47C80">
      <w:rPr>
        <w:rFonts w:ascii="Nunito Sans" w:hAnsi="Nunito Sans"/>
        <w:b/>
        <w:smallCaps/>
        <w:sz w:val="22"/>
        <w:szCs w:val="22"/>
      </w:rPr>
      <w:t>°</w:t>
    </w:r>
    <w:r w:rsidR="007E4288">
      <w:rPr>
        <w:rFonts w:ascii="Nunito Sans" w:hAnsi="Nunito Sans"/>
        <w:b/>
        <w:smallCaps/>
        <w:sz w:val="22"/>
        <w:szCs w:val="22"/>
      </w:rPr>
      <w:t>256</w:t>
    </w:r>
    <w:r w:rsidR="004A1766" w:rsidRPr="009B4EB0">
      <w:rPr>
        <w:rFonts w:ascii="Nunito Sans" w:hAnsi="Nunito Sans"/>
        <w:b/>
        <w:smallCaps/>
        <w:sz w:val="22"/>
        <w:szCs w:val="22"/>
      </w:rPr>
      <w:t>-</w:t>
    </w:r>
    <w:r w:rsidR="004A1766">
      <w:rPr>
        <w:rFonts w:ascii="Nunito Sans" w:hAnsi="Nunito Sans"/>
        <w:b/>
        <w:smallCaps/>
        <w:sz w:val="22"/>
        <w:szCs w:val="22"/>
      </w:rPr>
      <w:t>2</w:t>
    </w:r>
    <w:r w:rsidR="00A47C80">
      <w:rPr>
        <w:rFonts w:ascii="Nunito Sans" w:hAnsi="Nunito Sans"/>
        <w:b/>
        <w:smallCaps/>
        <w:sz w:val="22"/>
        <w:szCs w:val="22"/>
      </w:rPr>
      <w:t>2</w:t>
    </w:r>
  </w:p>
  <w:p w14:paraId="06DB67AA" w14:textId="77777777" w:rsidR="004036E8" w:rsidRDefault="004036E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3F45DE1"/>
    <w:multiLevelType w:val="hybridMultilevel"/>
    <w:tmpl w:val="0E7C2BC2"/>
    <w:lvl w:ilvl="0" w:tplc="583A3CFC">
      <w:start w:val="1"/>
      <w:numFmt w:val="bullet"/>
      <w:lvlText w:val="-"/>
      <w:lvlJc w:val="left"/>
      <w:pPr>
        <w:ind w:left="720" w:hanging="360"/>
      </w:pPr>
      <w:rPr>
        <w:rFonts w:ascii="Nunito Sans" w:eastAsia="Times New Roman" w:hAnsi="Nunito Sans" w:cs="Times New Roman"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D48380A"/>
    <w:multiLevelType w:val="hybridMultilevel"/>
    <w:tmpl w:val="9516F630"/>
    <w:lvl w:ilvl="0" w:tplc="F3A80C20">
      <w:start w:val="1"/>
      <w:numFmt w:val="bullet"/>
      <w:lvlText w:val="-"/>
      <w:lvlJc w:val="left"/>
      <w:pPr>
        <w:ind w:left="720" w:hanging="360"/>
      </w:pPr>
      <w:rPr>
        <w:rFonts w:ascii="Arial" w:eastAsia="Times New Roman" w:hAnsi="Arial" w:cs="Times New Roman" w:hint="default"/>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182E4A28"/>
    <w:multiLevelType w:val="hybridMultilevel"/>
    <w:tmpl w:val="53C2D4AE"/>
    <w:lvl w:ilvl="0" w:tplc="212C1CBA">
      <w:start w:val="2"/>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CDDC2FD6">
      <w:numFmt w:val="bullet"/>
      <w:lvlText w:val="-"/>
      <w:lvlJc w:val="left"/>
      <w:pPr>
        <w:ind w:left="2160" w:hanging="360"/>
      </w:pPr>
      <w:rPr>
        <w:rFonts w:ascii="Rockwell" w:eastAsia="Times New Roman" w:hAnsi="Rockwell" w:cs="Times New Roman"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1BF00E51"/>
    <w:multiLevelType w:val="hybridMultilevel"/>
    <w:tmpl w:val="0FCC4632"/>
    <w:lvl w:ilvl="0" w:tplc="49B2A2D4">
      <w:start w:val="1"/>
      <w:numFmt w:val="bullet"/>
      <w:lvlText w:val="-"/>
      <w:lvlJc w:val="left"/>
      <w:pPr>
        <w:ind w:left="720" w:hanging="360"/>
      </w:pPr>
      <w:rPr>
        <w:rFonts w:ascii="Nunito Sans Light" w:eastAsia="Times New Roman" w:hAnsi="Nunito Sans Light"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13F3558"/>
    <w:multiLevelType w:val="hybridMultilevel"/>
    <w:tmpl w:val="7EA4E06C"/>
    <w:lvl w:ilvl="0" w:tplc="040C0001">
      <w:start w:val="1"/>
      <w:numFmt w:val="bullet"/>
      <w:lvlText w:val=""/>
      <w:lvlJc w:val="left"/>
      <w:pPr>
        <w:tabs>
          <w:tab w:val="num" w:pos="10899"/>
        </w:tabs>
        <w:ind w:left="10899" w:hanging="360"/>
      </w:pPr>
      <w:rPr>
        <w:rFonts w:ascii="Symbol" w:hAnsi="Symbol" w:hint="default"/>
      </w:rPr>
    </w:lvl>
    <w:lvl w:ilvl="1" w:tplc="CDDC2FD6">
      <w:numFmt w:val="bullet"/>
      <w:lvlText w:val="-"/>
      <w:lvlJc w:val="left"/>
      <w:pPr>
        <w:tabs>
          <w:tab w:val="num" w:pos="12183"/>
        </w:tabs>
        <w:ind w:left="12183" w:hanging="924"/>
      </w:pPr>
      <w:rPr>
        <w:rFonts w:ascii="Rockwell" w:eastAsia="Times New Roman" w:hAnsi="Rockwell" w:cs="Times New Roman" w:hint="default"/>
      </w:rPr>
    </w:lvl>
    <w:lvl w:ilvl="2" w:tplc="040C0005">
      <w:start w:val="1"/>
      <w:numFmt w:val="bullet"/>
      <w:lvlText w:val=""/>
      <w:lvlJc w:val="left"/>
      <w:pPr>
        <w:tabs>
          <w:tab w:val="num" w:pos="12339"/>
        </w:tabs>
        <w:ind w:left="12339" w:hanging="360"/>
      </w:pPr>
      <w:rPr>
        <w:rFonts w:ascii="Wingdings" w:hAnsi="Wingdings" w:hint="default"/>
      </w:rPr>
    </w:lvl>
    <w:lvl w:ilvl="3" w:tplc="040C0001">
      <w:start w:val="1"/>
      <w:numFmt w:val="bullet"/>
      <w:lvlText w:val=""/>
      <w:lvlJc w:val="left"/>
      <w:pPr>
        <w:tabs>
          <w:tab w:val="num" w:pos="13059"/>
        </w:tabs>
        <w:ind w:left="13059" w:hanging="360"/>
      </w:pPr>
      <w:rPr>
        <w:rFonts w:ascii="Symbol" w:hAnsi="Symbol" w:hint="default"/>
      </w:rPr>
    </w:lvl>
    <w:lvl w:ilvl="4" w:tplc="040C0003">
      <w:start w:val="1"/>
      <w:numFmt w:val="bullet"/>
      <w:lvlText w:val="o"/>
      <w:lvlJc w:val="left"/>
      <w:pPr>
        <w:tabs>
          <w:tab w:val="num" w:pos="13779"/>
        </w:tabs>
        <w:ind w:left="13779" w:hanging="360"/>
      </w:pPr>
      <w:rPr>
        <w:rFonts w:ascii="Courier New" w:hAnsi="Courier New" w:cs="Courier New" w:hint="default"/>
      </w:rPr>
    </w:lvl>
    <w:lvl w:ilvl="5" w:tplc="040C0005">
      <w:start w:val="1"/>
      <w:numFmt w:val="bullet"/>
      <w:lvlText w:val=""/>
      <w:lvlJc w:val="left"/>
      <w:pPr>
        <w:tabs>
          <w:tab w:val="num" w:pos="14499"/>
        </w:tabs>
        <w:ind w:left="14499" w:hanging="360"/>
      </w:pPr>
      <w:rPr>
        <w:rFonts w:ascii="Wingdings" w:hAnsi="Wingdings" w:hint="default"/>
      </w:rPr>
    </w:lvl>
    <w:lvl w:ilvl="6" w:tplc="040C0001">
      <w:start w:val="1"/>
      <w:numFmt w:val="bullet"/>
      <w:lvlText w:val=""/>
      <w:lvlJc w:val="left"/>
      <w:pPr>
        <w:tabs>
          <w:tab w:val="num" w:pos="15219"/>
        </w:tabs>
        <w:ind w:left="15219" w:hanging="360"/>
      </w:pPr>
      <w:rPr>
        <w:rFonts w:ascii="Symbol" w:hAnsi="Symbol" w:hint="default"/>
      </w:rPr>
    </w:lvl>
    <w:lvl w:ilvl="7" w:tplc="040C0003">
      <w:start w:val="1"/>
      <w:numFmt w:val="bullet"/>
      <w:lvlText w:val="o"/>
      <w:lvlJc w:val="left"/>
      <w:pPr>
        <w:tabs>
          <w:tab w:val="num" w:pos="15939"/>
        </w:tabs>
        <w:ind w:left="15939" w:hanging="360"/>
      </w:pPr>
      <w:rPr>
        <w:rFonts w:ascii="Courier New" w:hAnsi="Courier New" w:cs="Courier New" w:hint="default"/>
      </w:rPr>
    </w:lvl>
    <w:lvl w:ilvl="8" w:tplc="040C0005">
      <w:start w:val="1"/>
      <w:numFmt w:val="bullet"/>
      <w:lvlText w:val=""/>
      <w:lvlJc w:val="left"/>
      <w:pPr>
        <w:tabs>
          <w:tab w:val="num" w:pos="16659"/>
        </w:tabs>
        <w:ind w:left="16659" w:hanging="360"/>
      </w:pPr>
      <w:rPr>
        <w:rFonts w:ascii="Wingdings" w:hAnsi="Wingdings" w:hint="default"/>
      </w:rPr>
    </w:lvl>
  </w:abstractNum>
  <w:abstractNum w:abstractNumId="6" w15:restartNumberingAfterBreak="0">
    <w:nsid w:val="5DBF411F"/>
    <w:multiLevelType w:val="hybridMultilevel"/>
    <w:tmpl w:val="B768B796"/>
    <w:lvl w:ilvl="0" w:tplc="9508F4A4">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215288336">
    <w:abstractNumId w:val="2"/>
  </w:num>
  <w:num w:numId="2" w16cid:durableId="36203902">
    <w:abstractNumId w:val="4"/>
  </w:num>
  <w:num w:numId="3" w16cid:durableId="703872253">
    <w:abstractNumId w:val="6"/>
  </w:num>
  <w:num w:numId="4" w16cid:durableId="1361054276">
    <w:abstractNumId w:val="0"/>
  </w:num>
  <w:num w:numId="5" w16cid:durableId="1604144157">
    <w:abstractNumId w:val="1"/>
  </w:num>
  <w:num w:numId="6" w16cid:durableId="774253877">
    <w:abstractNumId w:val="5"/>
  </w:num>
  <w:num w:numId="7" w16cid:durableId="189464692">
    <w:abstractNumId w:val="3"/>
  </w:num>
  <w:num w:numId="8" w16cid:durableId="815219332">
    <w:abstractNumId w:val="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9"/>
  <w:hyphenationZone w:val="425"/>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65DA"/>
    <w:rsid w:val="00004892"/>
    <w:rsid w:val="00033EDF"/>
    <w:rsid w:val="0005025F"/>
    <w:rsid w:val="00063F52"/>
    <w:rsid w:val="000666FC"/>
    <w:rsid w:val="000731D7"/>
    <w:rsid w:val="00087DFC"/>
    <w:rsid w:val="000B113E"/>
    <w:rsid w:val="000F64B2"/>
    <w:rsid w:val="00110716"/>
    <w:rsid w:val="001342DE"/>
    <w:rsid w:val="00143433"/>
    <w:rsid w:val="00144CE8"/>
    <w:rsid w:val="00170B41"/>
    <w:rsid w:val="001A2233"/>
    <w:rsid w:val="001B0D68"/>
    <w:rsid w:val="001E43E3"/>
    <w:rsid w:val="00232290"/>
    <w:rsid w:val="0026665E"/>
    <w:rsid w:val="0029325E"/>
    <w:rsid w:val="00333680"/>
    <w:rsid w:val="0034051F"/>
    <w:rsid w:val="003754E7"/>
    <w:rsid w:val="003A292B"/>
    <w:rsid w:val="003B0EFC"/>
    <w:rsid w:val="003F1AD9"/>
    <w:rsid w:val="003F796F"/>
    <w:rsid w:val="004036E8"/>
    <w:rsid w:val="00417873"/>
    <w:rsid w:val="004A1766"/>
    <w:rsid w:val="00513A7B"/>
    <w:rsid w:val="00534839"/>
    <w:rsid w:val="005410F6"/>
    <w:rsid w:val="00557658"/>
    <w:rsid w:val="00561EF3"/>
    <w:rsid w:val="0056469F"/>
    <w:rsid w:val="005824E2"/>
    <w:rsid w:val="005C602E"/>
    <w:rsid w:val="005E6373"/>
    <w:rsid w:val="00612BF2"/>
    <w:rsid w:val="0064319F"/>
    <w:rsid w:val="0064350F"/>
    <w:rsid w:val="0065183B"/>
    <w:rsid w:val="00757D43"/>
    <w:rsid w:val="00773445"/>
    <w:rsid w:val="007937B5"/>
    <w:rsid w:val="007D13B6"/>
    <w:rsid w:val="007E4288"/>
    <w:rsid w:val="007E61D7"/>
    <w:rsid w:val="00825C6E"/>
    <w:rsid w:val="00840548"/>
    <w:rsid w:val="008542DB"/>
    <w:rsid w:val="00873DED"/>
    <w:rsid w:val="0089793C"/>
    <w:rsid w:val="008C786E"/>
    <w:rsid w:val="00997EE0"/>
    <w:rsid w:val="009B4EB0"/>
    <w:rsid w:val="009E4563"/>
    <w:rsid w:val="009F382C"/>
    <w:rsid w:val="00A018EA"/>
    <w:rsid w:val="00A47C80"/>
    <w:rsid w:val="00A72DA6"/>
    <w:rsid w:val="00A8438A"/>
    <w:rsid w:val="00A855C7"/>
    <w:rsid w:val="00B00F1E"/>
    <w:rsid w:val="00B1267D"/>
    <w:rsid w:val="00B16E39"/>
    <w:rsid w:val="00B963C5"/>
    <w:rsid w:val="00BA4045"/>
    <w:rsid w:val="00C605A3"/>
    <w:rsid w:val="00C778CC"/>
    <w:rsid w:val="00CB6AEA"/>
    <w:rsid w:val="00CE2923"/>
    <w:rsid w:val="00D443EE"/>
    <w:rsid w:val="00D50E5D"/>
    <w:rsid w:val="00DC6F39"/>
    <w:rsid w:val="00DD3231"/>
    <w:rsid w:val="00DD7944"/>
    <w:rsid w:val="00DE65DA"/>
    <w:rsid w:val="00DF68C0"/>
    <w:rsid w:val="00E10399"/>
    <w:rsid w:val="00E437FC"/>
    <w:rsid w:val="00E561E4"/>
    <w:rsid w:val="00E80AA3"/>
    <w:rsid w:val="00E974FE"/>
    <w:rsid w:val="00ED0452"/>
    <w:rsid w:val="00F015E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4CE4C030"/>
  <w15:chartTrackingRefBased/>
  <w15:docId w15:val="{798B3569-3E22-44E1-A59D-66395D82C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65DA"/>
    <w:pPr>
      <w:spacing w:after="0" w:line="240" w:lineRule="auto"/>
    </w:pPr>
    <w:rPr>
      <w:rFonts w:ascii="Times New Roman" w:eastAsia="Times New Roman" w:hAnsi="Times New Roman" w:cs="Times New Roman"/>
      <w:sz w:val="20"/>
      <w:szCs w:val="20"/>
      <w:lang w:eastAsia="fr-FR"/>
    </w:rPr>
  </w:style>
  <w:style w:type="paragraph" w:styleId="Titre1">
    <w:name w:val="heading 1"/>
    <w:basedOn w:val="Normal"/>
    <w:next w:val="Normal"/>
    <w:link w:val="Titre1Car"/>
    <w:qFormat/>
    <w:rsid w:val="00DE65DA"/>
    <w:pPr>
      <w:keepNext/>
      <w:jc w:val="center"/>
      <w:outlineLvl w:val="0"/>
    </w:pPr>
    <w:rPr>
      <w:sz w:val="24"/>
    </w:rPr>
  </w:style>
  <w:style w:type="paragraph" w:styleId="Titre2">
    <w:name w:val="heading 2"/>
    <w:basedOn w:val="Normal"/>
    <w:next w:val="Normal"/>
    <w:link w:val="Titre2Car"/>
    <w:qFormat/>
    <w:rsid w:val="00DE65DA"/>
    <w:pPr>
      <w:keepNext/>
      <w:jc w:val="center"/>
      <w:outlineLvl w:val="1"/>
    </w:pPr>
    <w:rPr>
      <w:b/>
      <w:smallCaps/>
      <w:sz w:val="24"/>
    </w:rPr>
  </w:style>
  <w:style w:type="paragraph" w:styleId="Titre3">
    <w:name w:val="heading 3"/>
    <w:basedOn w:val="Normal"/>
    <w:next w:val="Normal"/>
    <w:link w:val="Titre3Car"/>
    <w:uiPriority w:val="9"/>
    <w:semiHidden/>
    <w:unhideWhenUsed/>
    <w:qFormat/>
    <w:rsid w:val="00144CE8"/>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4036E8"/>
    <w:pPr>
      <w:tabs>
        <w:tab w:val="center" w:pos="4536"/>
        <w:tab w:val="right" w:pos="9072"/>
      </w:tabs>
    </w:pPr>
    <w:rPr>
      <w:rFonts w:ascii="Nunito Sans" w:eastAsiaTheme="minorHAnsi" w:hAnsi="Nunito Sans" w:cstheme="minorBidi"/>
      <w:sz w:val="22"/>
      <w:szCs w:val="22"/>
      <w:lang w:eastAsia="en-US"/>
    </w:rPr>
  </w:style>
  <w:style w:type="character" w:customStyle="1" w:styleId="En-tteCar">
    <w:name w:val="En-tête Car"/>
    <w:basedOn w:val="Policepardfaut"/>
    <w:link w:val="En-tte"/>
    <w:rsid w:val="004036E8"/>
    <w:rPr>
      <w:rFonts w:ascii="Nunito Sans" w:hAnsi="Nunito Sans"/>
    </w:rPr>
  </w:style>
  <w:style w:type="paragraph" w:styleId="Pieddepage">
    <w:name w:val="footer"/>
    <w:basedOn w:val="Normal"/>
    <w:link w:val="PieddepageCar"/>
    <w:uiPriority w:val="99"/>
    <w:unhideWhenUsed/>
    <w:rsid w:val="004036E8"/>
    <w:pPr>
      <w:tabs>
        <w:tab w:val="center" w:pos="4536"/>
        <w:tab w:val="right" w:pos="9072"/>
      </w:tabs>
    </w:pPr>
    <w:rPr>
      <w:rFonts w:ascii="Nunito Sans" w:eastAsiaTheme="minorHAnsi" w:hAnsi="Nunito Sans" w:cstheme="minorBidi"/>
      <w:sz w:val="22"/>
      <w:szCs w:val="22"/>
      <w:lang w:eastAsia="en-US"/>
    </w:rPr>
  </w:style>
  <w:style w:type="character" w:customStyle="1" w:styleId="PieddepageCar">
    <w:name w:val="Pied de page Car"/>
    <w:basedOn w:val="Policepardfaut"/>
    <w:link w:val="Pieddepage"/>
    <w:uiPriority w:val="99"/>
    <w:rsid w:val="004036E8"/>
    <w:rPr>
      <w:rFonts w:ascii="Nunito Sans" w:hAnsi="Nunito Sans"/>
    </w:rPr>
  </w:style>
  <w:style w:type="paragraph" w:styleId="Textedebulles">
    <w:name w:val="Balloon Text"/>
    <w:basedOn w:val="Normal"/>
    <w:link w:val="TextedebullesCar"/>
    <w:uiPriority w:val="99"/>
    <w:semiHidden/>
    <w:unhideWhenUsed/>
    <w:rsid w:val="00A8438A"/>
    <w:rPr>
      <w:rFonts w:ascii="Segoe UI" w:eastAsiaTheme="minorHAnsi" w:hAnsi="Segoe UI" w:cs="Segoe UI"/>
      <w:sz w:val="18"/>
      <w:szCs w:val="18"/>
      <w:lang w:eastAsia="en-US"/>
    </w:rPr>
  </w:style>
  <w:style w:type="character" w:customStyle="1" w:styleId="TextedebullesCar">
    <w:name w:val="Texte de bulles Car"/>
    <w:basedOn w:val="Policepardfaut"/>
    <w:link w:val="Textedebulles"/>
    <w:uiPriority w:val="99"/>
    <w:semiHidden/>
    <w:rsid w:val="00A8438A"/>
    <w:rPr>
      <w:rFonts w:ascii="Segoe UI" w:hAnsi="Segoe UI" w:cs="Segoe UI"/>
      <w:sz w:val="18"/>
      <w:szCs w:val="18"/>
    </w:rPr>
  </w:style>
  <w:style w:type="character" w:customStyle="1" w:styleId="Titre1Car">
    <w:name w:val="Titre 1 Car"/>
    <w:basedOn w:val="Policepardfaut"/>
    <w:link w:val="Titre1"/>
    <w:rsid w:val="00DE65DA"/>
    <w:rPr>
      <w:rFonts w:ascii="Times New Roman" w:eastAsia="Times New Roman" w:hAnsi="Times New Roman" w:cs="Times New Roman"/>
      <w:sz w:val="24"/>
      <w:szCs w:val="20"/>
      <w:lang w:eastAsia="fr-FR"/>
    </w:rPr>
  </w:style>
  <w:style w:type="character" w:customStyle="1" w:styleId="Titre2Car">
    <w:name w:val="Titre 2 Car"/>
    <w:basedOn w:val="Policepardfaut"/>
    <w:link w:val="Titre2"/>
    <w:rsid w:val="00DE65DA"/>
    <w:rPr>
      <w:rFonts w:ascii="Times New Roman" w:eastAsia="Times New Roman" w:hAnsi="Times New Roman" w:cs="Times New Roman"/>
      <w:b/>
      <w:smallCaps/>
      <w:sz w:val="24"/>
      <w:szCs w:val="20"/>
      <w:lang w:eastAsia="fr-FR"/>
    </w:rPr>
  </w:style>
  <w:style w:type="paragraph" w:customStyle="1" w:styleId="Normal2">
    <w:name w:val="Normal2"/>
    <w:basedOn w:val="Normal"/>
    <w:rsid w:val="00DE65DA"/>
    <w:pPr>
      <w:tabs>
        <w:tab w:val="left" w:pos="567"/>
        <w:tab w:val="left" w:pos="851"/>
        <w:tab w:val="left" w:pos="1134"/>
      </w:tabs>
      <w:suppressAutoHyphens/>
      <w:ind w:left="284" w:firstLine="284"/>
      <w:jc w:val="both"/>
    </w:pPr>
    <w:rPr>
      <w:kern w:val="2"/>
      <w:sz w:val="22"/>
      <w:szCs w:val="22"/>
      <w:lang w:eastAsia="ar-SA"/>
    </w:rPr>
  </w:style>
  <w:style w:type="paragraph" w:styleId="Paragraphedeliste">
    <w:name w:val="List Paragraph"/>
    <w:basedOn w:val="Normal"/>
    <w:uiPriority w:val="34"/>
    <w:qFormat/>
    <w:rsid w:val="00BA4045"/>
    <w:pPr>
      <w:ind w:left="720"/>
      <w:contextualSpacing/>
    </w:pPr>
  </w:style>
  <w:style w:type="table" w:styleId="Grilledutableau">
    <w:name w:val="Table Grid"/>
    <w:basedOn w:val="TableauNormal"/>
    <w:uiPriority w:val="39"/>
    <w:rsid w:val="00DD79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A018EA"/>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Standarduser">
    <w:name w:val="Standard (user)"/>
    <w:rsid w:val="00A018EA"/>
    <w:pPr>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paragraph" w:customStyle="1" w:styleId="Textbodyuser">
    <w:name w:val="Text body (user)"/>
    <w:basedOn w:val="Standarduser"/>
    <w:rsid w:val="00A018EA"/>
    <w:pPr>
      <w:spacing w:before="120"/>
      <w:jc w:val="both"/>
    </w:pPr>
    <w:rPr>
      <w:rFonts w:ascii="Arial" w:eastAsia="Arial" w:hAnsi="Arial" w:cs="Arial"/>
    </w:rPr>
  </w:style>
  <w:style w:type="character" w:customStyle="1" w:styleId="Titre3Car">
    <w:name w:val="Titre 3 Car"/>
    <w:basedOn w:val="Policepardfaut"/>
    <w:link w:val="Titre3"/>
    <w:uiPriority w:val="9"/>
    <w:semiHidden/>
    <w:rsid w:val="00144CE8"/>
    <w:rPr>
      <w:rFonts w:asciiTheme="majorHAnsi" w:eastAsiaTheme="majorEastAsia" w:hAnsiTheme="majorHAnsi" w:cstheme="majorBidi"/>
      <w:color w:val="1F3763" w:themeColor="accent1" w:themeShade="7F"/>
      <w:sz w:val="24"/>
      <w:szCs w:val="24"/>
      <w:lang w:eastAsia="fr-FR"/>
    </w:rPr>
  </w:style>
  <w:style w:type="paragraph" w:customStyle="1" w:styleId="WW-Lgende">
    <w:name w:val="WW-Légende"/>
    <w:basedOn w:val="Standard"/>
    <w:next w:val="Standard"/>
    <w:rsid w:val="0089793C"/>
    <w:pPr>
      <w:keepLines/>
      <w:pageBreakBefore/>
      <w:spacing w:after="480"/>
      <w:ind w:left="1843" w:hanging="1843"/>
    </w:pPr>
  </w:style>
  <w:style w:type="paragraph" w:customStyle="1" w:styleId="Standarduseruser">
    <w:name w:val="Standard (user) (user)"/>
    <w:rsid w:val="00561EF3"/>
    <w:pPr>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paragraph" w:styleId="Retraitcorpsdetexte">
    <w:name w:val="Body Text Indent"/>
    <w:basedOn w:val="Normal"/>
    <w:link w:val="RetraitcorpsdetexteCar"/>
    <w:semiHidden/>
    <w:unhideWhenUsed/>
    <w:rsid w:val="00004892"/>
    <w:pPr>
      <w:ind w:left="709"/>
    </w:pPr>
    <w:rPr>
      <w:b/>
      <w:sz w:val="24"/>
    </w:rPr>
  </w:style>
  <w:style w:type="character" w:customStyle="1" w:styleId="RetraitcorpsdetexteCar">
    <w:name w:val="Retrait corps de texte Car"/>
    <w:basedOn w:val="Policepardfaut"/>
    <w:link w:val="Retraitcorpsdetexte"/>
    <w:semiHidden/>
    <w:rsid w:val="00004892"/>
    <w:rPr>
      <w:rFonts w:ascii="Times New Roman" w:eastAsia="Times New Roman" w:hAnsi="Times New Roman" w:cs="Times New Roman"/>
      <w:b/>
      <w:sz w:val="24"/>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84046">
      <w:bodyDiv w:val="1"/>
      <w:marLeft w:val="0"/>
      <w:marRight w:val="0"/>
      <w:marTop w:val="0"/>
      <w:marBottom w:val="0"/>
      <w:divBdr>
        <w:top w:val="none" w:sz="0" w:space="0" w:color="auto"/>
        <w:left w:val="none" w:sz="0" w:space="0" w:color="auto"/>
        <w:bottom w:val="none" w:sz="0" w:space="0" w:color="auto"/>
        <w:right w:val="none" w:sz="0" w:space="0" w:color="auto"/>
      </w:divBdr>
    </w:div>
    <w:div w:id="204024948">
      <w:bodyDiv w:val="1"/>
      <w:marLeft w:val="0"/>
      <w:marRight w:val="0"/>
      <w:marTop w:val="0"/>
      <w:marBottom w:val="0"/>
      <w:divBdr>
        <w:top w:val="none" w:sz="0" w:space="0" w:color="auto"/>
        <w:left w:val="none" w:sz="0" w:space="0" w:color="auto"/>
        <w:bottom w:val="none" w:sz="0" w:space="0" w:color="auto"/>
        <w:right w:val="none" w:sz="0" w:space="0" w:color="auto"/>
      </w:divBdr>
    </w:div>
    <w:div w:id="759563467">
      <w:bodyDiv w:val="1"/>
      <w:marLeft w:val="0"/>
      <w:marRight w:val="0"/>
      <w:marTop w:val="0"/>
      <w:marBottom w:val="0"/>
      <w:divBdr>
        <w:top w:val="none" w:sz="0" w:space="0" w:color="auto"/>
        <w:left w:val="none" w:sz="0" w:space="0" w:color="auto"/>
        <w:bottom w:val="none" w:sz="0" w:space="0" w:color="auto"/>
        <w:right w:val="none" w:sz="0" w:space="0" w:color="auto"/>
      </w:divBdr>
    </w:div>
    <w:div w:id="809254202">
      <w:bodyDiv w:val="1"/>
      <w:marLeft w:val="0"/>
      <w:marRight w:val="0"/>
      <w:marTop w:val="0"/>
      <w:marBottom w:val="0"/>
      <w:divBdr>
        <w:top w:val="none" w:sz="0" w:space="0" w:color="auto"/>
        <w:left w:val="none" w:sz="0" w:space="0" w:color="auto"/>
        <w:bottom w:val="none" w:sz="0" w:space="0" w:color="auto"/>
        <w:right w:val="none" w:sz="0" w:space="0" w:color="auto"/>
      </w:divBdr>
    </w:div>
    <w:div w:id="1098452457">
      <w:bodyDiv w:val="1"/>
      <w:marLeft w:val="0"/>
      <w:marRight w:val="0"/>
      <w:marTop w:val="0"/>
      <w:marBottom w:val="0"/>
      <w:divBdr>
        <w:top w:val="none" w:sz="0" w:space="0" w:color="auto"/>
        <w:left w:val="none" w:sz="0" w:space="0" w:color="auto"/>
        <w:bottom w:val="none" w:sz="0" w:space="0" w:color="auto"/>
        <w:right w:val="none" w:sz="0" w:space="0" w:color="auto"/>
      </w:divBdr>
    </w:div>
    <w:div w:id="1230993348">
      <w:bodyDiv w:val="1"/>
      <w:marLeft w:val="0"/>
      <w:marRight w:val="0"/>
      <w:marTop w:val="0"/>
      <w:marBottom w:val="0"/>
      <w:divBdr>
        <w:top w:val="none" w:sz="0" w:space="0" w:color="auto"/>
        <w:left w:val="none" w:sz="0" w:space="0" w:color="auto"/>
        <w:bottom w:val="none" w:sz="0" w:space="0" w:color="auto"/>
        <w:right w:val="none" w:sz="0" w:space="0" w:color="auto"/>
      </w:divBdr>
    </w:div>
    <w:div w:id="1836071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S:\SG\Secr&#233;tariat%20G&#233;n&#233;ral\Ent&#234;te\Ent&#234;te%20Conflent%20Canigo.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Entête Conflent Canigo</Template>
  <TotalTime>0</TotalTime>
  <Pages>2</Pages>
  <Words>458</Words>
  <Characters>2521</Characters>
  <Application>Microsoft Office Word</Application>
  <DocSecurity>0</DocSecurity>
  <Lines>21</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RIBALTE Céline</dc:creator>
  <cp:keywords/>
  <dc:description/>
  <cp:lastModifiedBy>Céline RIBALTE</cp:lastModifiedBy>
  <cp:revision>3</cp:revision>
  <cp:lastPrinted>2022-09-15T08:11:00Z</cp:lastPrinted>
  <dcterms:created xsi:type="dcterms:W3CDTF">2022-09-15T09:46:00Z</dcterms:created>
  <dcterms:modified xsi:type="dcterms:W3CDTF">2022-09-15T09:48:00Z</dcterms:modified>
</cp:coreProperties>
</file>